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6970" w14:textId="4E021B36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val="en-US" w:eastAsia="tr-TR"/>
        </w:rPr>
        <w:t>Title: ‘Looking forward in ELT’</w:t>
      </w:r>
    </w:p>
    <w:p w14:paraId="535AB3BF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59AE79DB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val="en-US" w:eastAsia="tr-TR"/>
        </w:rPr>
        <w:t>Talk Abstract:</w:t>
      </w: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The recent COVID pandemic, despite being globally catastrophic, caused a huge leap forward in the use of educational technology for the delivery of English language teaching. Many teachers readily adopted a wide range of technologies which some would never have considered using before the pandemic.</w:t>
      </w:r>
    </w:p>
    <w:p w14:paraId="1585ADBD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4466E3B5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Now as we move towards the future what does technology offer English language </w:t>
      </w:r>
      <w:proofErr w:type="gramStart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teaching</w:t>
      </w:r>
      <w:proofErr w:type="gramEnd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 and should we continue to look at new tools and applications for the enhancement of both face to face and virtual learning?</w:t>
      </w:r>
    </w:p>
    <w:p w14:paraId="3A3A6B80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6E3AD1AF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In this session I will introduce some of the technologies that are already having an impact on the delivery of </w:t>
      </w:r>
      <w:proofErr w:type="gramStart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learning  and</w:t>
      </w:r>
      <w:proofErr w:type="gramEnd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 examine what role teachers should have in the way technology is integrated into the classroom. I will also be looking at what makes the contribution of a teacher unique and irreplaceable in the process of learning.</w:t>
      </w:r>
    </w:p>
    <w:p w14:paraId="618B0BA7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2E4AE0DB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val="en-US" w:eastAsia="tr-TR"/>
        </w:rPr>
        <w:t>Biodata:</w:t>
      </w:r>
    </w:p>
    <w:p w14:paraId="09A10D93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029275FB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Nik Peachey is Director of Pedagogy at Peachey Publications </w:t>
      </w:r>
      <w:hyperlink r:id="rId5" w:tgtFrame="_blank" w:history="1">
        <w:r w:rsidRPr="005F4291">
          <w:rPr>
            <w:rFonts w:ascii="Verdana" w:eastAsia="Times New Roman" w:hAnsi="Verdana" w:cs="Calibri"/>
            <w:color w:val="0000FF"/>
            <w:sz w:val="20"/>
            <w:szCs w:val="20"/>
            <w:u w:val="single"/>
            <w:bdr w:val="none" w:sz="0" w:space="0" w:color="auto" w:frame="1"/>
            <w:lang w:val="en-US" w:eastAsia="tr-TR"/>
          </w:rPr>
          <w:t>https://peacheypublications.com/</w:t>
        </w:r>
      </w:hyperlink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an independent digital publishing company that specializes in the design of digital learning materials.</w:t>
      </w:r>
    </w:p>
    <w:p w14:paraId="47C4CCCA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He has been involved in Education since 1990 as a teacher, trainer, educational </w:t>
      </w:r>
      <w:proofErr w:type="gramStart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consultant</w:t>
      </w:r>
      <w:proofErr w:type="gramEnd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 and project manager. He has more than 25 years’ experience of working specifically with online, </w:t>
      </w:r>
      <w:proofErr w:type="gramStart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remote</w:t>
      </w:r>
      <w:proofErr w:type="gramEnd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 and blended learning environments.</w:t>
      </w:r>
    </w:p>
    <w:p w14:paraId="63F13A79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385D23AD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He has worked all over the world training teachers and developing innovative and creative products. He is a two-time British Council Innovations award winner and has been shortlisted six times.</w:t>
      </w:r>
    </w:p>
    <w:p w14:paraId="682E7704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5998C61E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His customers include British Council, Eton College/</w:t>
      </w:r>
      <w:proofErr w:type="spellStart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EtonX</w:t>
      </w:r>
      <w:proofErr w:type="spellEnd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, Open University, Google Creative Labs, OUP, CUP, </w:t>
      </w:r>
      <w:proofErr w:type="gramStart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Macmillan</w:t>
      </w:r>
      <w:proofErr w:type="gramEnd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 and International House.</w:t>
      </w:r>
    </w:p>
    <w:p w14:paraId="54F55BCB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63CF4DFD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His more recent projects have included two years as pedagogical manager for a 100% online school delivering language learning remotely to students in Brazil, Head of Content Development for </w:t>
      </w:r>
      <w:proofErr w:type="spellStart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EtonX</w:t>
      </w:r>
      <w:proofErr w:type="spellEnd"/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 xml:space="preserve"> a 100% online school owned by Eton College and content developer for an English and Interfaith Dialogue course designed for the British Council and Al-Azhar University in Cairo.</w:t>
      </w:r>
    </w:p>
    <w:p w14:paraId="22EFDB8C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66C64E44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His books include:</w:t>
      </w:r>
    </w:p>
    <w:p w14:paraId="60B580AF" w14:textId="77777777" w:rsidR="005F4291" w:rsidRPr="005F4291" w:rsidRDefault="005F4291" w:rsidP="005F42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Team Building Activities for the Remote Classroom</w:t>
      </w:r>
    </w:p>
    <w:p w14:paraId="2E16AEB0" w14:textId="77777777" w:rsidR="005F4291" w:rsidRPr="005F4291" w:rsidRDefault="005F4291" w:rsidP="005F42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Digital Tools for Teachers</w:t>
      </w:r>
    </w:p>
    <w:p w14:paraId="37386C1B" w14:textId="77777777" w:rsidR="005F4291" w:rsidRPr="005F4291" w:rsidRDefault="005F4291" w:rsidP="005F42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Thinking Critically through Digital Media</w:t>
      </w:r>
    </w:p>
    <w:p w14:paraId="0A981D4E" w14:textId="77777777" w:rsidR="005F4291" w:rsidRPr="005F4291" w:rsidRDefault="005F4291" w:rsidP="005F42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Digital Video - A Manual for Language Teachers</w:t>
      </w:r>
    </w:p>
    <w:p w14:paraId="08A8F67B" w14:textId="77777777" w:rsidR="005F4291" w:rsidRPr="005F4291" w:rsidRDefault="005F4291" w:rsidP="005F42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Hacking Creativity</w:t>
      </w:r>
    </w:p>
    <w:p w14:paraId="5504888D" w14:textId="77777777" w:rsidR="005F4291" w:rsidRPr="005F4291" w:rsidRDefault="005F4291" w:rsidP="005F42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Conversation &amp; Listening - A series of lesson for the digital classroom</w:t>
      </w:r>
    </w:p>
    <w:p w14:paraId="29F76815" w14:textId="77777777" w:rsidR="005F4291" w:rsidRPr="005F4291" w:rsidRDefault="005F4291" w:rsidP="005F42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Digital Video - A Manual for language teachers (Winner of the 2016 British Council Innovations Award for Innovation in Teacher resources)</w:t>
      </w:r>
    </w:p>
    <w:p w14:paraId="1360C5D3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0291DB1D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He also co-edited Creativity in the ELT Classroom and Creativity and the Sustainable Development Goals for the British Council</w:t>
      </w:r>
    </w:p>
    <w:p w14:paraId="308FA880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He is editor of the Edtech &amp; ELT Newsletter: </w:t>
      </w:r>
      <w:hyperlink r:id="rId6" w:tgtFrame="_blank" w:history="1">
        <w:r w:rsidRPr="005F4291">
          <w:rPr>
            <w:rFonts w:ascii="Verdana" w:eastAsia="Times New Roman" w:hAnsi="Verdana" w:cs="Calibri"/>
            <w:color w:val="0000FF"/>
            <w:sz w:val="20"/>
            <w:szCs w:val="20"/>
            <w:u w:val="single"/>
            <w:bdr w:val="none" w:sz="0" w:space="0" w:color="auto" w:frame="1"/>
            <w:lang w:val="en-US" w:eastAsia="tr-TR"/>
          </w:rPr>
          <w:t>https://tinyletter.com/technogogy/</w:t>
        </w:r>
      </w:hyperlink>
    </w:p>
    <w:p w14:paraId="123FFC7D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</w:p>
    <w:p w14:paraId="3BC6048D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You can find out more about what he shares at:</w:t>
      </w:r>
    </w:p>
    <w:p w14:paraId="36A97774" w14:textId="77777777" w:rsidR="005F4291" w:rsidRPr="005F4291" w:rsidRDefault="005F4291" w:rsidP="005F42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F4291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val="en-US" w:eastAsia="tr-TR"/>
        </w:rPr>
        <w:t>Twitter:</w:t>
      </w:r>
      <w:r w:rsidRPr="005F429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n-US" w:eastAsia="tr-TR"/>
        </w:rPr>
        <w:t> </w:t>
      </w:r>
      <w:hyperlink r:id="rId7" w:tgtFrame="_blank" w:history="1">
        <w:r w:rsidRPr="005F4291">
          <w:rPr>
            <w:rFonts w:ascii="Verdana" w:eastAsia="Times New Roman" w:hAnsi="Verdana" w:cs="Calibri"/>
            <w:color w:val="0000FF"/>
            <w:sz w:val="20"/>
            <w:szCs w:val="20"/>
            <w:u w:val="single"/>
            <w:bdr w:val="none" w:sz="0" w:space="0" w:color="auto" w:frame="1"/>
            <w:lang w:val="en-US" w:eastAsia="tr-TR"/>
          </w:rPr>
          <w:t>https://twitter.com/NikPeachey</w:t>
        </w:r>
      </w:hyperlink>
    </w:p>
    <w:p w14:paraId="3DC29218" w14:textId="06E58764" w:rsidR="005F6DB6" w:rsidRDefault="005F6DB6"/>
    <w:sectPr w:rsidR="005F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BF0"/>
    <w:multiLevelType w:val="multilevel"/>
    <w:tmpl w:val="9B7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910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5C"/>
    <w:rsid w:val="005F4291"/>
    <w:rsid w:val="005F6DB6"/>
    <w:rsid w:val="006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F58F"/>
  <w15:chartTrackingRefBased/>
  <w15:docId w15:val="{6A0515E7-FBF0-4B94-8617-B3A5A9F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F4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NikPeach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letter.com/technogogy/" TargetMode="External"/><Relationship Id="rId5" Type="http://schemas.openxmlformats.org/officeDocument/2006/relationships/hyperlink" Target="https://peacheypublication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Çağlayan</dc:creator>
  <cp:keywords/>
  <dc:description/>
  <cp:lastModifiedBy>Çiğdem Çağlayan</cp:lastModifiedBy>
  <cp:revision>2</cp:revision>
  <dcterms:created xsi:type="dcterms:W3CDTF">2022-12-21T12:21:00Z</dcterms:created>
  <dcterms:modified xsi:type="dcterms:W3CDTF">2022-12-21T12:22:00Z</dcterms:modified>
</cp:coreProperties>
</file>